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59F8" w14:textId="77777777" w:rsidR="00002CE4" w:rsidRPr="0050061C" w:rsidRDefault="00002CE4">
      <w:pPr>
        <w:rPr>
          <w:rFonts w:ascii="Arial" w:hAnsi="Arial" w:cs="Arial"/>
          <w:sz w:val="24"/>
          <w:szCs w:val="24"/>
        </w:rPr>
      </w:pPr>
    </w:p>
    <w:p w14:paraId="4665486A" w14:textId="77777777" w:rsidR="00FD6338" w:rsidRDefault="00FD6338" w:rsidP="00FD6338">
      <w:pPr>
        <w:pStyle w:val="Kop1"/>
      </w:pPr>
      <w:r>
        <w:t>Algemeenheden – Missie &amp; Visie</w:t>
      </w:r>
    </w:p>
    <w:p w14:paraId="3697EB51" w14:textId="77777777" w:rsidR="00FD6338" w:rsidRDefault="00FD6338" w:rsidP="00FD6338">
      <w:pPr>
        <w:pStyle w:val="Plattetekst"/>
        <w:spacing w:before="257" w:line="276" w:lineRule="auto"/>
        <w:ind w:right="148"/>
      </w:pPr>
      <w:r>
        <w:t>OTM Gent, Olympische Turnvereniging Mariakerke Gent, wil voor haar leden in Gent en randgemeenten een zinvolle, sportieve vrijetijdsbesteding voorzien. We zijn een vriendelijke en gezellige vereniging die gymnastiek in al haar vormen organiseert en promoot.</w:t>
      </w:r>
    </w:p>
    <w:p w14:paraId="7D2B4FF9" w14:textId="77777777" w:rsidR="00FD6338" w:rsidRDefault="00FD6338" w:rsidP="00FD6338">
      <w:pPr>
        <w:pStyle w:val="Plattetekst"/>
        <w:spacing w:before="202" w:line="276" w:lineRule="auto"/>
        <w:ind w:right="227"/>
      </w:pPr>
      <w:r>
        <w:t>De club wordt gedragen door een hechte, samenwerkende groep van open en professionele bestuursleden, van ervaren en gediplomeerde trainers en van enthousiaste vrijwilligers.</w:t>
      </w:r>
    </w:p>
    <w:p w14:paraId="01A80397" w14:textId="77777777" w:rsidR="00FD6338" w:rsidRDefault="00FD6338" w:rsidP="00FD6338">
      <w:pPr>
        <w:pStyle w:val="Plattetekst"/>
        <w:tabs>
          <w:tab w:val="left" w:pos="1136"/>
          <w:tab w:val="left" w:pos="2433"/>
          <w:tab w:val="left" w:pos="2913"/>
          <w:tab w:val="left" w:pos="4257"/>
          <w:tab w:val="left" w:pos="4841"/>
          <w:tab w:val="left" w:pos="5674"/>
          <w:tab w:val="left" w:pos="6703"/>
          <w:tab w:val="left" w:pos="7268"/>
          <w:tab w:val="left" w:pos="8297"/>
          <w:tab w:val="left" w:pos="8887"/>
        </w:tabs>
        <w:spacing w:before="198" w:line="276" w:lineRule="auto"/>
        <w:ind w:right="152"/>
        <w:jc w:val="left"/>
      </w:pPr>
      <w:r>
        <w:t>We zijn een vereniging met een lage instapdrempel. We staan voor de waarden : wederzijds respect,</w:t>
      </w:r>
      <w:r>
        <w:tab/>
        <w:t>sportiviteit</w:t>
      </w:r>
      <w:r>
        <w:tab/>
        <w:t>en</w:t>
      </w:r>
      <w:r>
        <w:tab/>
        <w:t>waardering</w:t>
      </w:r>
      <w:r>
        <w:tab/>
        <w:t>van</w:t>
      </w:r>
      <w:r>
        <w:tab/>
        <w:t>ieders</w:t>
      </w:r>
      <w:r>
        <w:tab/>
        <w:t>kunnen.</w:t>
      </w:r>
      <w:r>
        <w:tab/>
        <w:t>We</w:t>
      </w:r>
      <w:r>
        <w:tab/>
        <w:t>bouwen</w:t>
      </w:r>
      <w:r>
        <w:tab/>
        <w:t>aan</w:t>
      </w:r>
      <w:r>
        <w:tab/>
      </w:r>
      <w:r>
        <w:rPr>
          <w:spacing w:val="-6"/>
        </w:rPr>
        <w:t xml:space="preserve">een </w:t>
      </w:r>
      <w:r>
        <w:t>kwalitatief aanbod zodat ieder naar eigen kunnen en naar eigen behoeven kan</w:t>
      </w:r>
      <w:r>
        <w:rPr>
          <w:spacing w:val="-12"/>
        </w:rPr>
        <w:t xml:space="preserve"> </w:t>
      </w:r>
      <w:r>
        <w:t>turnen.</w:t>
      </w:r>
    </w:p>
    <w:p w14:paraId="259E5C59" w14:textId="77777777" w:rsidR="00FD6338" w:rsidRDefault="00FD6338" w:rsidP="00FD6338">
      <w:pPr>
        <w:pStyle w:val="Plattetekst"/>
        <w:spacing w:before="202" w:line="276" w:lineRule="auto"/>
        <w:ind w:right="210"/>
      </w:pPr>
      <w:r>
        <w:t>OTM Gent biedt een pedagogisch verantwoorde opleiding. Door te werken in kleinere groepen zorgen we voor een goede begeleiding. We voorzien in uitstekende accommodaties met verantwoord en professioneel materiaal, wat de veiligheid garandeert. Met het oog op doorstroming volgen we onze leden goed op, doch steeds in een ongedwongen en ontspannen sfeer.</w:t>
      </w:r>
    </w:p>
    <w:p w14:paraId="4749876B" w14:textId="77777777" w:rsidR="00FD6338" w:rsidRDefault="00FD6338" w:rsidP="00FD6338">
      <w:pPr>
        <w:pStyle w:val="Plattetekst"/>
        <w:spacing w:before="199" w:line="276" w:lineRule="auto"/>
        <w:ind w:right="155"/>
      </w:pPr>
      <w:r>
        <w:t xml:space="preserve">Met de competitiegroep ‘Acrobatische Gymnastiek’ beogen we elk wedstrijdseizoen podiumplaatsen in verschillende niveaus. Onze groepsoefeningen in de discipline ‘Demo’, die een combinatie zijn van dans, </w:t>
      </w:r>
      <w:proofErr w:type="spellStart"/>
      <w:r>
        <w:t>tumbling</w:t>
      </w:r>
      <w:proofErr w:type="spellEnd"/>
      <w:r>
        <w:t xml:space="preserve"> en acrobatische gymnastiek, zijn uithangbord van onze club. Talrijke geslaagde optredens in België en buitenland zijn daarvan het bewijs !</w:t>
      </w:r>
    </w:p>
    <w:p w14:paraId="6ADCE4FB" w14:textId="77777777" w:rsidR="00FD6338" w:rsidRDefault="00FD6338" w:rsidP="00FD6338">
      <w:pPr>
        <w:pStyle w:val="Plattetekst"/>
        <w:ind w:left="0"/>
        <w:jc w:val="left"/>
      </w:pPr>
    </w:p>
    <w:p w14:paraId="37494FE5" w14:textId="77777777" w:rsidR="00FD6338" w:rsidRDefault="00FD6338" w:rsidP="00FD6338">
      <w:pPr>
        <w:pStyle w:val="Plattetekst"/>
        <w:ind w:left="0"/>
        <w:jc w:val="left"/>
      </w:pPr>
    </w:p>
    <w:p w14:paraId="128ACE73" w14:textId="77777777" w:rsidR="00FD6338" w:rsidRDefault="00FD6338" w:rsidP="00FD6338">
      <w:pPr>
        <w:pStyle w:val="Kop1"/>
        <w:spacing w:before="151"/>
      </w:pPr>
      <w:r>
        <w:t>Bestuursorgaan</w:t>
      </w:r>
    </w:p>
    <w:p w14:paraId="721EC57A" w14:textId="77777777" w:rsidR="00FD6338" w:rsidRDefault="00FD6338" w:rsidP="00FD6338">
      <w:pPr>
        <w:pStyle w:val="Plattetekst"/>
        <w:spacing w:before="258" w:line="276" w:lineRule="auto"/>
        <w:ind w:right="154"/>
      </w:pPr>
      <w:r>
        <w:t>Het bestuursorgaan bestaat uit bestuursleden die zich engageren  om  de  club  te  leiden. Alle bestuursleden hebben kennis van wat de club aanbelangt.  Het  bestuursorgaan  stelt een   beleidsplan    op    en    neemt    beslissingen    over    adviezen    van     de    verschillende verantwoordelijken binnen de vereniging. Het bestuursorgaan  bestaat minstens   uit  de voorzitter,     de     secretaris     en     de     penningmeester.      Naargelang de noodzaak worden bijkomende specifieke functies bepaald. Ieder bestuurslid moet ten minste 21 jaar zijn. Het bestuursorgaan  streeft naar een minimale vergaderfrequentie van  1x per maand. Van elke vergadering wordt een verslag</w:t>
      </w:r>
      <w:r>
        <w:rPr>
          <w:spacing w:val="46"/>
        </w:rPr>
        <w:t xml:space="preserve"> </w:t>
      </w:r>
      <w:r>
        <w:t>opgemaakt.</w:t>
      </w:r>
    </w:p>
    <w:p w14:paraId="218ABFE6" w14:textId="77777777" w:rsidR="00FD6338" w:rsidRDefault="00FD6338" w:rsidP="00FD6338">
      <w:pPr>
        <w:pStyle w:val="Plattetekst"/>
        <w:ind w:left="0"/>
        <w:jc w:val="left"/>
      </w:pPr>
    </w:p>
    <w:p w14:paraId="62F0A7A7" w14:textId="77777777" w:rsidR="00FD6338" w:rsidRDefault="00FD6338" w:rsidP="00FD6338">
      <w:pPr>
        <w:pStyle w:val="Plattetekst"/>
        <w:ind w:left="0"/>
        <w:jc w:val="left"/>
      </w:pPr>
    </w:p>
    <w:p w14:paraId="455CAE59" w14:textId="77777777" w:rsidR="00FD6338" w:rsidRDefault="00FD6338" w:rsidP="00FD6338">
      <w:pPr>
        <w:pStyle w:val="Kop1"/>
        <w:spacing w:before="155"/>
      </w:pPr>
      <w:r>
        <w:t>Functieomschrijvingen – bevoegdheden</w:t>
      </w:r>
    </w:p>
    <w:p w14:paraId="0F996FC4" w14:textId="77777777" w:rsidR="00FD6338" w:rsidRDefault="00FD6338" w:rsidP="00FD6338">
      <w:pPr>
        <w:pStyle w:val="Plattetekst"/>
        <w:spacing w:before="258" w:line="276" w:lineRule="auto"/>
        <w:ind w:right="405"/>
        <w:jc w:val="left"/>
      </w:pPr>
      <w:r>
        <w:t>De voorzitter leidt de algemene en bestuursvergaderingen. Hij/zij coördineert de verschillende taken binnen de vereniging, fiatteert de uitgaande communicatie en</w:t>
      </w:r>
    </w:p>
    <w:p w14:paraId="0C61671B" w14:textId="77777777" w:rsidR="00FD6338" w:rsidRDefault="00FD6338" w:rsidP="00FD6338">
      <w:pPr>
        <w:spacing w:line="276" w:lineRule="auto"/>
        <w:sectPr w:rsidR="00FD6338" w:rsidSect="00FD6338">
          <w:headerReference w:type="default" r:id="rId6"/>
          <w:footerReference w:type="default" r:id="rId7"/>
          <w:pgSz w:w="11910" w:h="16840"/>
          <w:pgMar w:top="1580" w:right="1200" w:bottom="1180" w:left="1300" w:header="782" w:footer="998" w:gutter="0"/>
          <w:pgNumType w:start="1"/>
          <w:cols w:space="708"/>
        </w:sectPr>
      </w:pPr>
    </w:p>
    <w:p w14:paraId="0FBD336E" w14:textId="77777777" w:rsidR="00FD6338" w:rsidRDefault="00FD6338" w:rsidP="00FD6338">
      <w:pPr>
        <w:pStyle w:val="Plattetekst"/>
        <w:spacing w:before="89" w:line="276" w:lineRule="auto"/>
        <w:ind w:right="230"/>
      </w:pPr>
      <w:r>
        <w:lastRenderedPageBreak/>
        <w:t>vertegenwoordigt de vereniging bij officiële gelegenheden, bij de autoriteiten en andere verenigingen.</w:t>
      </w:r>
    </w:p>
    <w:p w14:paraId="686AB469" w14:textId="77777777" w:rsidR="00FD6338" w:rsidRDefault="00FD6338" w:rsidP="00FD6338">
      <w:pPr>
        <w:pStyle w:val="Plattetekst"/>
        <w:spacing w:before="198" w:line="276" w:lineRule="auto"/>
        <w:ind w:right="211"/>
      </w:pPr>
      <w:r>
        <w:t xml:space="preserve">De secretaris verzorgt de administratie (aanvraag zalen, subsidies, erkenningen, </w:t>
      </w:r>
      <w:proofErr w:type="spellStart"/>
      <w:r>
        <w:t>awards</w:t>
      </w:r>
      <w:proofErr w:type="spellEnd"/>
      <w:r>
        <w:t>, ..) en communicatie (intern en extern, inkomend en uitgaand) van de vereniging. De volledige ledenadministratie daarentegen wordt verzorgd door de verantwoordelijke voor de ledenadministratie. De secretaris staat ook in voor de verslaggeving van de</w:t>
      </w:r>
      <w:r>
        <w:rPr>
          <w:spacing w:val="-23"/>
        </w:rPr>
        <w:t xml:space="preserve"> </w:t>
      </w:r>
      <w:r>
        <w:t>vergaderingen.</w:t>
      </w:r>
    </w:p>
    <w:p w14:paraId="60981BD9" w14:textId="77777777" w:rsidR="00FD6338" w:rsidRDefault="00FD6338" w:rsidP="00FD6338">
      <w:pPr>
        <w:pStyle w:val="Plattetekst"/>
        <w:spacing w:before="201" w:line="276" w:lineRule="auto"/>
        <w:ind w:right="211"/>
      </w:pPr>
      <w:r>
        <w:t>De verantwoordelijke voor de ledenadministratie verzorgt de inschrijvingen en aanpassingen voor de leden bij de overkoepelende federatie. Hij/zij verstuurt de betalingsaanvragen en eventuele rappels en valideert ziekenfondsattesten en ongevallenaangiftes.</w:t>
      </w:r>
    </w:p>
    <w:p w14:paraId="46714FC3" w14:textId="77777777" w:rsidR="00FD6338" w:rsidRDefault="00FD6338" w:rsidP="00FD6338">
      <w:pPr>
        <w:pStyle w:val="Plattetekst"/>
        <w:spacing w:before="201" w:line="276" w:lineRule="auto"/>
        <w:ind w:right="153"/>
      </w:pPr>
      <w:r>
        <w:t>De penningmeester verzorgt de boekhouding van de club en bewaakt het financiële beleid binnen het bestuursorgaan. Hij/zij doet de betalingen, stelt de jaarrekening en de begroting op en onderhoudt hiertoe -indien nodig- contacten met een boekhouder en/of ondersteunende organisatie.</w:t>
      </w:r>
    </w:p>
    <w:p w14:paraId="040DD651" w14:textId="77777777" w:rsidR="00FD6338" w:rsidRDefault="00FD6338" w:rsidP="00FD6338">
      <w:pPr>
        <w:pStyle w:val="Plattetekst"/>
        <w:spacing w:before="201" w:line="276" w:lineRule="auto"/>
        <w:ind w:right="103"/>
      </w:pPr>
      <w:r>
        <w:t>De verantwoordelijke sociale media verzorgt de public relations van de vereniging met bijzondere aandacht voor een positieve en professionele uitstraling. Hij/zij staat in voor het aantrekken en behouden van leden, vrijwillige medewerkers en sponsors.</w:t>
      </w:r>
    </w:p>
    <w:p w14:paraId="21E3992D" w14:textId="77777777" w:rsidR="00FD6338" w:rsidRDefault="00FD6338" w:rsidP="00FD6338">
      <w:pPr>
        <w:pStyle w:val="Plattetekst"/>
        <w:spacing w:before="199" w:line="276" w:lineRule="auto"/>
        <w:ind w:right="100"/>
      </w:pPr>
      <w:r>
        <w:t>De sportief verantwoordelijke neemt initiatieven op sportief vlak en rapporteert sportieve info aan het bestuursorgaan. Hij/zij leidt de vergaderingen van de verantwoordelijken van elke sportieve tak van de vereniging. Als jeugdsportcoördinator binnen de vereniging neemt de sportief verantwoordelijke de nodige maatregelen om elk individu/team de kans te geven op een verantwoorde manier te</w:t>
      </w:r>
      <w:r>
        <w:rPr>
          <w:spacing w:val="-2"/>
        </w:rPr>
        <w:t xml:space="preserve"> </w:t>
      </w:r>
      <w:r>
        <w:t>turnen.</w:t>
      </w:r>
    </w:p>
    <w:p w14:paraId="33780C38" w14:textId="77777777" w:rsidR="00FD6338" w:rsidRDefault="00FD6338" w:rsidP="00FD6338">
      <w:pPr>
        <w:pStyle w:val="Plattetekst"/>
        <w:spacing w:before="201"/>
      </w:pPr>
      <w:r>
        <w:t>Andere functiebeschrijvingen worden bepaald in functie van noodzaak en mogelijkheden.</w:t>
      </w:r>
    </w:p>
    <w:p w14:paraId="1F799504" w14:textId="77777777" w:rsidR="00FD6338" w:rsidRDefault="00FD6338" w:rsidP="00FD6338">
      <w:pPr>
        <w:pStyle w:val="Plattetekst"/>
        <w:ind w:left="0"/>
        <w:jc w:val="left"/>
      </w:pPr>
    </w:p>
    <w:p w14:paraId="165677AC" w14:textId="77777777" w:rsidR="00FD6338" w:rsidRDefault="00FD6338" w:rsidP="00FD6338">
      <w:pPr>
        <w:pStyle w:val="Plattetekst"/>
        <w:ind w:left="0"/>
        <w:jc w:val="left"/>
      </w:pPr>
    </w:p>
    <w:p w14:paraId="0E39C453" w14:textId="77777777" w:rsidR="00FD6338" w:rsidRDefault="00FD6338" w:rsidP="00FD6338">
      <w:pPr>
        <w:pStyle w:val="Kop1"/>
        <w:spacing w:before="192"/>
      </w:pPr>
      <w:r>
        <w:t>Leden-Lidgeld-Rechten/Plichten</w:t>
      </w:r>
    </w:p>
    <w:p w14:paraId="592D5887" w14:textId="77777777" w:rsidR="00FD6338" w:rsidRDefault="00FD6338" w:rsidP="00FD6338">
      <w:pPr>
        <w:pStyle w:val="Plattetekst"/>
        <w:spacing w:before="262" w:line="276" w:lineRule="auto"/>
        <w:ind w:right="217"/>
      </w:pPr>
      <w:r>
        <w:t>Iedereen kan lid worden van de vereniging ongeacht nationaliteit, geloofsovertuiging of huidskleur. Racistische opmerkingen en pestgedrag worden niet geduld.</w:t>
      </w:r>
    </w:p>
    <w:p w14:paraId="3BAA0B9C" w14:textId="77777777" w:rsidR="00FD6338" w:rsidRDefault="00FD6338" w:rsidP="00FD6338">
      <w:pPr>
        <w:pStyle w:val="Plattetekst"/>
        <w:spacing w:before="199" w:line="276" w:lineRule="auto"/>
        <w:ind w:right="104"/>
      </w:pPr>
      <w:r>
        <w:t>Intredende leden worden  verondersteld kennis te nemen van het intern reglement en het    te aanvaarden. Bij de minderjarigen zijn het de ouder(s)/voogd(en) die hen inlichten over het reglement.</w:t>
      </w:r>
    </w:p>
    <w:p w14:paraId="058C2DFA" w14:textId="77777777" w:rsidR="00FD6338" w:rsidRDefault="00FD6338" w:rsidP="00FD6338">
      <w:pPr>
        <w:spacing w:line="276" w:lineRule="auto"/>
        <w:sectPr w:rsidR="00FD6338">
          <w:pgSz w:w="11910" w:h="16840"/>
          <w:pgMar w:top="1580" w:right="1200" w:bottom="1180" w:left="1300" w:header="782" w:footer="998" w:gutter="0"/>
          <w:cols w:space="708"/>
        </w:sectPr>
      </w:pPr>
    </w:p>
    <w:p w14:paraId="6DCC7C2D" w14:textId="77777777" w:rsidR="00FD6338" w:rsidRDefault="00FD6338" w:rsidP="00FD6338">
      <w:pPr>
        <w:pStyle w:val="Plattetekst"/>
        <w:spacing w:before="89" w:line="276" w:lineRule="auto"/>
        <w:ind w:right="213"/>
      </w:pPr>
      <w:r>
        <w:lastRenderedPageBreak/>
        <w:t>Het volledig invullen van het inschrijvingsformulier is verplicht voor alle nieuwe leden. Bestaande leden dienen elke wijziging van persoonsgegevens (adres, tel., e-mail …) door te geven aan de verantwoordelijke voor de ledenadministratie.</w:t>
      </w:r>
    </w:p>
    <w:p w14:paraId="58C4B891" w14:textId="77777777" w:rsidR="00FD6338" w:rsidRDefault="00FD6338" w:rsidP="00FD6338">
      <w:pPr>
        <w:pStyle w:val="Plattetekst"/>
        <w:spacing w:before="197" w:line="276" w:lineRule="auto"/>
        <w:ind w:right="219"/>
      </w:pPr>
      <w:r>
        <w:t>Behoudens uitdrukkelijk verzet geven de leden de toestemming om foto’s en beelden genomen tijdens trainingen, activiteiten, wedstrijden, optredens en evenementen te plaatsen op de website en sociale media van de vereniging.</w:t>
      </w:r>
    </w:p>
    <w:p w14:paraId="0DE97403" w14:textId="77777777" w:rsidR="00FD6338" w:rsidRDefault="00FD6338" w:rsidP="00FD6338">
      <w:pPr>
        <w:pStyle w:val="Plattetekst"/>
        <w:spacing w:before="202" w:line="276" w:lineRule="auto"/>
        <w:ind w:right="149"/>
      </w:pPr>
      <w:r>
        <w:t xml:space="preserve">De lidgelden worden per seizoen bepaald door het bestuursorgaan en  zijn  per  lid afhankelijk van de groep waartoe het lid behoort. Het lidgeld omvat de verplichte bijdrage aan  de   overkoepelende   Gymnastiekfederatie   inclusief   verzekering.   Informatie   over   de Gymnastiekfederatie is te  vinden  op  </w:t>
      </w:r>
      <w:hyperlink r:id="rId8">
        <w:r>
          <w:rPr>
            <w:color w:val="0000FF"/>
            <w:u w:val="single" w:color="0000FF"/>
          </w:rPr>
          <w:t>www.gymfed.be</w:t>
        </w:r>
        <w:r>
          <w:t>.</w:t>
        </w:r>
      </w:hyperlink>
      <w:r>
        <w:t xml:space="preserve">  Betaling  van  het  lidgeld  dient  te gebeuren volgens de bepalingen  vermeld  op  het  inschrijvings-  of  betalingsformulier.  De inschrijving is geldig zodra het lidgeld is betaald. Afwijkingen  op  de betalingsvoorwaarden kunnen worden toegestaan na voorafgaandelijke bespreking met de verantwoordelijke   voor   de   ledenadministratie.   Het   volledig   bedrag    blijft verschuldigd.  Betaalde  lidgelden  kunnen  enkel  gedeeltelijk   terugbetaald   worden omwille  van  een  in  een   doktersattest   duidelijk meegedeelde,  gegronde  medische   reden met een afwezigheid van 8 opeenvolgende weken tot</w:t>
      </w:r>
      <w:r>
        <w:rPr>
          <w:spacing w:val="53"/>
        </w:rPr>
        <w:t xml:space="preserve"> </w:t>
      </w:r>
      <w:r>
        <w:t>gevolg.</w:t>
      </w:r>
    </w:p>
    <w:p w14:paraId="501448B1" w14:textId="77777777" w:rsidR="00FD6338" w:rsidRDefault="00FD6338" w:rsidP="00FD6338">
      <w:pPr>
        <w:pStyle w:val="Plattetekst"/>
        <w:spacing w:before="200" w:line="278" w:lineRule="auto"/>
        <w:ind w:right="405"/>
        <w:jc w:val="left"/>
      </w:pPr>
      <w:r>
        <w:t>Een lid kan deelnemen aan de activiteiten van de groep waartoe het lid behoort. Toetreding tot (pré-)competitiegroepen is enkel mogelijk na selectie door de verantwoordelijke trainer.</w:t>
      </w:r>
    </w:p>
    <w:p w14:paraId="35359195" w14:textId="77777777" w:rsidR="00FD6338" w:rsidRDefault="00FD6338" w:rsidP="00FD6338">
      <w:pPr>
        <w:pStyle w:val="Plattetekst"/>
        <w:spacing w:before="196" w:line="276" w:lineRule="auto"/>
        <w:ind w:right="185"/>
      </w:pPr>
      <w:r>
        <w:t xml:space="preserve">Van de leden wordt verwacht dat zij respectvol omgaan met de andere leden, de trainers, </w:t>
      </w:r>
      <w:r>
        <w:rPr>
          <w:spacing w:val="8"/>
        </w:rPr>
        <w:t xml:space="preserve">de </w:t>
      </w:r>
      <w:r>
        <w:t>leden van het bestuursorgaan en de Algemene Vergadering, de  verantwoordelijken  voor hun groep/tak van de vereniging, de verantwoordelijken voor de zaal, het personeel van de sporthal, leden van andere (sport)verenigingen .. Herhaalde schending van dit artikel kan leiden tot uitsluiting van het</w:t>
      </w:r>
      <w:r>
        <w:rPr>
          <w:spacing w:val="-3"/>
        </w:rPr>
        <w:t xml:space="preserve"> </w:t>
      </w:r>
      <w:r>
        <w:t>lid.</w:t>
      </w:r>
    </w:p>
    <w:p w14:paraId="631ECE74" w14:textId="77777777" w:rsidR="00FD6338" w:rsidRDefault="00FD6338" w:rsidP="00FD6338">
      <w:pPr>
        <w:pStyle w:val="Plattetekst"/>
        <w:ind w:left="0"/>
        <w:jc w:val="left"/>
      </w:pPr>
    </w:p>
    <w:p w14:paraId="2FE3235D" w14:textId="77777777" w:rsidR="00FD6338" w:rsidRDefault="00FD6338" w:rsidP="00FD6338">
      <w:pPr>
        <w:pStyle w:val="Plattetekst"/>
        <w:ind w:left="0"/>
        <w:jc w:val="left"/>
      </w:pPr>
    </w:p>
    <w:p w14:paraId="37D07DDA" w14:textId="77777777" w:rsidR="00FD6338" w:rsidRDefault="00FD6338" w:rsidP="00FD6338">
      <w:pPr>
        <w:pStyle w:val="Kop1"/>
        <w:spacing w:before="150"/>
      </w:pPr>
      <w:r>
        <w:t>Informatie</w:t>
      </w:r>
    </w:p>
    <w:p w14:paraId="5478F095" w14:textId="77777777" w:rsidR="00FD6338" w:rsidRDefault="00FD6338" w:rsidP="00FD6338">
      <w:pPr>
        <w:pStyle w:val="Plattetekst"/>
        <w:spacing w:before="262" w:line="276" w:lineRule="auto"/>
        <w:ind w:right="151"/>
      </w:pPr>
      <w:r>
        <w:t xml:space="preserve">De algemene informatie over de vereniging is te vinden op </w:t>
      </w:r>
      <w:hyperlink r:id="rId9">
        <w:r>
          <w:rPr>
            <w:color w:val="0000FF"/>
            <w:u w:val="single" w:color="0000FF"/>
          </w:rPr>
          <w:t>www.otmgent.be</w:t>
        </w:r>
        <w:r>
          <w:rPr>
            <w:color w:val="0000FF"/>
          </w:rPr>
          <w:t xml:space="preserve"> </w:t>
        </w:r>
      </w:hyperlink>
      <w:r>
        <w:t xml:space="preserve">Op deze site  kan ook de inschrijving in orde gebracht worden en kunnen </w:t>
      </w:r>
      <w:proofErr w:type="spellStart"/>
      <w:r>
        <w:t>ongevalformulieren</w:t>
      </w:r>
      <w:proofErr w:type="spellEnd"/>
      <w:r>
        <w:t xml:space="preserve"> gedownload worden. De  vereniging  verbindt  zich  er  tevens  toe  haar  leden  zo  goed  mogelijk  tijdig  te informeren over lessen, wedstrijden,  optredens,  organisaties  en  evenementen,  …  via  de website, via de respectievelijke  facebook-groep,  via  mail  naar  de  gekende mailadressen per lid en via papier  op  moment  van training  aan  de  leden  waarvan  we  niet over een emailadres beschikken. Wij raden aan om mails en facebook dagelijks te raadplegen en ook de website regelmatig te bekijken aangezien via die weg heel snel (dringende) informatie kan verspreid</w:t>
      </w:r>
      <w:r>
        <w:rPr>
          <w:spacing w:val="-2"/>
        </w:rPr>
        <w:t xml:space="preserve"> </w:t>
      </w:r>
      <w:r>
        <w:t>worden.</w:t>
      </w:r>
    </w:p>
    <w:p w14:paraId="3EB25C8B" w14:textId="77777777" w:rsidR="00FD6338" w:rsidRDefault="00FD6338" w:rsidP="00FD6338">
      <w:pPr>
        <w:spacing w:line="276" w:lineRule="auto"/>
        <w:sectPr w:rsidR="00FD6338">
          <w:pgSz w:w="11910" w:h="16840"/>
          <w:pgMar w:top="1580" w:right="1200" w:bottom="1180" w:left="1300" w:header="782" w:footer="998" w:gutter="0"/>
          <w:cols w:space="708"/>
        </w:sectPr>
      </w:pPr>
    </w:p>
    <w:p w14:paraId="5B952739" w14:textId="77777777" w:rsidR="00FD6338" w:rsidRDefault="00FD6338" w:rsidP="00FD6338">
      <w:pPr>
        <w:pStyle w:val="Kop1"/>
      </w:pPr>
      <w:r>
        <w:lastRenderedPageBreak/>
        <w:t>Lessen/trainingen</w:t>
      </w:r>
    </w:p>
    <w:p w14:paraId="040E90AD" w14:textId="77777777" w:rsidR="00FD6338" w:rsidRDefault="00FD6338" w:rsidP="00FD6338">
      <w:pPr>
        <w:pStyle w:val="Plattetekst"/>
        <w:spacing w:before="257" w:line="276" w:lineRule="auto"/>
        <w:ind w:right="208"/>
      </w:pPr>
      <w:r>
        <w:t>Iedereen komt op het afgesproken uur op training. In de opwarming wordt volgens een bepaald stramien gewerkt om het aantal kwetsuren zo laag mogelijk te houden. Wanneer iemand te laat is, meldt die zich eerst bij de trainer met de reden van laattijdigheid.</w:t>
      </w:r>
    </w:p>
    <w:p w14:paraId="3DD0DD97" w14:textId="77777777" w:rsidR="00FD6338" w:rsidRDefault="00FD6338" w:rsidP="00FD6338">
      <w:pPr>
        <w:pStyle w:val="Plattetekst"/>
        <w:spacing w:before="202" w:line="276" w:lineRule="auto"/>
        <w:ind w:right="213"/>
      </w:pPr>
      <w:r>
        <w:t>Na het beëindigen van de training dienen de gymnasten zich onmiddellijk naar huis te begeven. Indien kinderen afgehaald worden, dient dit tijdig -d.i. onmiddellijk na het beëindigen van de training- te gebeuren. Het is aangewezen jonge kinderen af te halen aan de zaal en/of kleedkamer gezien er geen toezicht is in de gangen of op de parking.</w:t>
      </w:r>
    </w:p>
    <w:p w14:paraId="10D1D229" w14:textId="77777777" w:rsidR="00FD6338" w:rsidRDefault="00FD6338" w:rsidP="00FD6338">
      <w:pPr>
        <w:pStyle w:val="Plattetekst"/>
        <w:spacing w:before="200" w:line="276" w:lineRule="auto"/>
        <w:ind w:right="216"/>
      </w:pPr>
      <w:r>
        <w:t>Wie de zaal binnenkomt, doet dit in stilte en blijft aan de kant zitten zolang er geen trainer aanwezig is. Er wordt geen gebruik gemaakt van de toestellen.</w:t>
      </w:r>
    </w:p>
    <w:p w14:paraId="5C781C60" w14:textId="77777777" w:rsidR="00FD6338" w:rsidRDefault="00FD6338" w:rsidP="00FD6338">
      <w:pPr>
        <w:pStyle w:val="Plattetekst"/>
        <w:spacing w:before="199"/>
      </w:pPr>
      <w:r>
        <w:t>Behalve tijdens de kennismakingslessen worden geen toeschouwers toegelaten in de zaal.</w:t>
      </w:r>
    </w:p>
    <w:p w14:paraId="06E57289" w14:textId="77777777" w:rsidR="00FD6338" w:rsidRDefault="00FD6338" w:rsidP="00FD6338">
      <w:pPr>
        <w:pStyle w:val="Plattetekst"/>
        <w:spacing w:before="11"/>
        <w:ind w:left="0"/>
        <w:jc w:val="left"/>
        <w:rPr>
          <w:sz w:val="19"/>
        </w:rPr>
      </w:pPr>
    </w:p>
    <w:p w14:paraId="2B679536" w14:textId="77777777" w:rsidR="00FD6338" w:rsidRDefault="00FD6338" w:rsidP="00FD6338">
      <w:pPr>
        <w:pStyle w:val="Plattetekst"/>
        <w:spacing w:line="276" w:lineRule="auto"/>
        <w:ind w:right="207"/>
      </w:pPr>
      <w:r>
        <w:t>De trainer zorgt voor de orde en het gunstig verloop van de les. Bij wangedrag kan een lid uit de les geweerd worden. Bij herhaaldelijk wangedrag kan het bestuursorgaan beslissen een lid uit te sluiten. Bij uitsluiting wordt het betaalde lidgeld niet</w:t>
      </w:r>
      <w:r>
        <w:rPr>
          <w:spacing w:val="-14"/>
        </w:rPr>
        <w:t xml:space="preserve"> </w:t>
      </w:r>
      <w:r>
        <w:t>terugbetaald.</w:t>
      </w:r>
    </w:p>
    <w:p w14:paraId="3FD40F3C" w14:textId="77777777" w:rsidR="00FD6338" w:rsidRDefault="00FD6338" w:rsidP="00FD6338">
      <w:pPr>
        <w:pStyle w:val="Plattetekst"/>
        <w:spacing w:before="202" w:line="276" w:lineRule="auto"/>
        <w:ind w:right="198"/>
      </w:pPr>
      <w:r>
        <w:t>Materiaal,  zowel  van  de  sporthal  als  van  de  vereniging,  wordt  met  zorg  gebruikt  en  na gebruik teruggeplaatst. De gymnasten helpen -in de mate van het mogelijke- met het (terug)plaatsen van het materiaal. Elk defect of verlies wordt door de trainer of verantwoordelijke van de zaal zo snel mogelijk meegedeeld aan het bestuursorgaan. Opzettelijk toegebrachte schade wordt integraal verhaald op de</w:t>
      </w:r>
      <w:r>
        <w:rPr>
          <w:spacing w:val="-11"/>
        </w:rPr>
        <w:t xml:space="preserve"> </w:t>
      </w:r>
      <w:r>
        <w:t>verantwoordelijke(n).</w:t>
      </w:r>
    </w:p>
    <w:p w14:paraId="455949BD" w14:textId="77777777" w:rsidR="00FD6338" w:rsidRDefault="00FD6338" w:rsidP="00FD6338">
      <w:pPr>
        <w:pStyle w:val="Plattetekst"/>
        <w:spacing w:before="199"/>
      </w:pPr>
      <w:r>
        <w:t>Er wordt niet onnodig met magnesium (krijt) gemorst.</w:t>
      </w:r>
    </w:p>
    <w:p w14:paraId="0D6EA271" w14:textId="77777777" w:rsidR="00FD6338" w:rsidRDefault="00FD6338" w:rsidP="00FD6338">
      <w:pPr>
        <w:pStyle w:val="Plattetekst"/>
        <w:ind w:left="0"/>
        <w:jc w:val="left"/>
        <w:rPr>
          <w:sz w:val="20"/>
        </w:rPr>
      </w:pPr>
    </w:p>
    <w:p w14:paraId="685A872A" w14:textId="77777777" w:rsidR="00FD6338" w:rsidRDefault="00FD6338" w:rsidP="00FD6338">
      <w:pPr>
        <w:pStyle w:val="Plattetekst"/>
        <w:spacing w:line="278" w:lineRule="auto"/>
        <w:ind w:right="215"/>
      </w:pPr>
      <w:r>
        <w:t>In de zalen is enkel water toegelaten, geen frisdrank, geen eten, geen kauwgum. Bij het verlaten van de zaal neemt ieder zijn eigen spullen en afval mee.</w:t>
      </w:r>
    </w:p>
    <w:p w14:paraId="74004659" w14:textId="77777777" w:rsidR="00FD6338" w:rsidRDefault="00FD6338" w:rsidP="00FD6338">
      <w:pPr>
        <w:pStyle w:val="Plattetekst"/>
        <w:spacing w:before="196" w:line="276" w:lineRule="auto"/>
        <w:ind w:right="228"/>
      </w:pPr>
      <w:r>
        <w:t>Elk lid wordt gevraagd zo veel mogelijk aanwezig te zijn op alle lessen (en zeker deze ter voorbereiding van toonmomenten). Dit om elkeen de kans te bieden zo veel mogelijk vooruitgang te boeken in het leerproces.</w:t>
      </w:r>
    </w:p>
    <w:p w14:paraId="4997BA58" w14:textId="77777777" w:rsidR="00FD6338" w:rsidRDefault="00FD6338" w:rsidP="00FD6338">
      <w:pPr>
        <w:pStyle w:val="Plattetekst"/>
        <w:spacing w:before="202" w:line="276" w:lineRule="auto"/>
        <w:ind w:right="151"/>
      </w:pPr>
      <w:r>
        <w:t>In het kader van een optimale voorbereiding voor wedstrijden en optredens engageren (pré-)competitiegymnasten  zich  om  alle  voorziene   trainingsmomenten   aanwezig   te   zijn. Dit  engagement  behelst  het  volledige  seizoen.  Competitiegymnasten  die uitzonderlijk niet aanwezig kunnen zijn, verwittigen hun partner(s) en hun trainer van die dag.</w:t>
      </w:r>
    </w:p>
    <w:p w14:paraId="5CD49F1A" w14:textId="77777777" w:rsidR="00FD6338" w:rsidRDefault="00FD6338" w:rsidP="00FD6338">
      <w:pPr>
        <w:spacing w:line="276" w:lineRule="auto"/>
        <w:sectPr w:rsidR="00FD6338">
          <w:pgSz w:w="11910" w:h="16840"/>
          <w:pgMar w:top="1580" w:right="1200" w:bottom="1180" w:left="1300" w:header="782" w:footer="998" w:gutter="0"/>
          <w:cols w:space="708"/>
        </w:sectPr>
      </w:pPr>
    </w:p>
    <w:p w14:paraId="63E8A02E" w14:textId="77777777" w:rsidR="00FD6338" w:rsidRDefault="00FD6338" w:rsidP="00FD6338">
      <w:pPr>
        <w:pStyle w:val="Plattetekst"/>
        <w:ind w:left="0"/>
        <w:jc w:val="left"/>
        <w:rPr>
          <w:sz w:val="20"/>
        </w:rPr>
      </w:pPr>
    </w:p>
    <w:p w14:paraId="6E55E896" w14:textId="77777777" w:rsidR="00FD6338" w:rsidRDefault="00FD6338" w:rsidP="00FD6338">
      <w:pPr>
        <w:pStyle w:val="Plattetekst"/>
        <w:spacing w:before="3"/>
        <w:ind w:left="0"/>
        <w:jc w:val="left"/>
        <w:rPr>
          <w:sz w:val="28"/>
        </w:rPr>
      </w:pPr>
    </w:p>
    <w:p w14:paraId="70C8C790" w14:textId="77777777" w:rsidR="00FD6338" w:rsidRDefault="00FD6338" w:rsidP="00FD6338">
      <w:pPr>
        <w:pStyle w:val="Kop1"/>
        <w:spacing w:before="36"/>
      </w:pPr>
      <w:r>
        <w:t>Activiteiten/wedstrijden/events</w:t>
      </w:r>
    </w:p>
    <w:p w14:paraId="619CCFEE" w14:textId="77777777" w:rsidR="00FD6338" w:rsidRDefault="00FD6338" w:rsidP="00FD6338">
      <w:pPr>
        <w:pStyle w:val="Plattetekst"/>
        <w:spacing w:before="257" w:line="276" w:lineRule="auto"/>
        <w:ind w:right="205"/>
      </w:pPr>
      <w:r>
        <w:t xml:space="preserve">Het bestuursorgaan behoudt zich het recht om competities, demonstraties, stages, … te organiseren  of  eraan  deel  te  nemen.  Deze  activiteiten  hebben  voorrang  op  de   gewone trainingen/lessen, qua gebruik van materiaal, zaalinrichting  en  beschikbaarheid  van de trainers/lesgevers. De leden ingedeeld in de  competitiegroepen  nemen  -  behoudens overmacht of ziekte- deel aan de activiteiten aangeduid door de verantwoordelijke trainer. Afwezigheid dient gestaafd met een medisch attest,  </w:t>
      </w:r>
      <w:proofErr w:type="spellStart"/>
      <w:r>
        <w:t>zoniet</w:t>
      </w:r>
      <w:proofErr w:type="spellEnd"/>
      <w:r>
        <w:t xml:space="preserve"> betaalt het lid de  door  de  overkoepelende  federatie  opgelegde  boete.  Trainers/ lesgevers dienen zich –behoudens overmacht en ziekte- beschikbaar  te  stellen  ten  behoeve van bovenvermelde</w:t>
      </w:r>
      <w:r>
        <w:rPr>
          <w:spacing w:val="-3"/>
        </w:rPr>
        <w:t xml:space="preserve"> </w:t>
      </w:r>
      <w:r>
        <w:t>organisaties.</w:t>
      </w:r>
    </w:p>
    <w:p w14:paraId="57E1B799" w14:textId="77777777" w:rsidR="00FD6338" w:rsidRDefault="00FD6338" w:rsidP="00FD6338">
      <w:pPr>
        <w:pStyle w:val="Plattetekst"/>
        <w:ind w:left="0"/>
        <w:jc w:val="left"/>
      </w:pPr>
    </w:p>
    <w:p w14:paraId="094D5621" w14:textId="77777777" w:rsidR="00FD6338" w:rsidRDefault="00FD6338" w:rsidP="00FD6338">
      <w:pPr>
        <w:pStyle w:val="Plattetekst"/>
        <w:ind w:left="0"/>
        <w:jc w:val="left"/>
      </w:pPr>
    </w:p>
    <w:p w14:paraId="76EDF8E4" w14:textId="77777777" w:rsidR="00FD6338" w:rsidRDefault="00FD6338" w:rsidP="00FD6338">
      <w:pPr>
        <w:pStyle w:val="Kop1"/>
        <w:spacing w:before="152"/>
      </w:pPr>
      <w:r>
        <w:t>Trainers</w:t>
      </w:r>
    </w:p>
    <w:p w14:paraId="227238EB" w14:textId="77777777" w:rsidR="00FD6338" w:rsidRDefault="00FD6338" w:rsidP="00FD6338">
      <w:pPr>
        <w:pStyle w:val="Plattetekst"/>
        <w:spacing w:before="262" w:line="276" w:lineRule="auto"/>
        <w:ind w:right="153"/>
      </w:pPr>
      <w:r>
        <w:t>De verwachtingen die gesteld worden aan de trainers verschillen naargelang de groep waaraan wordt lesgegeven. Uitgebreide omschrijving hiervan wordt gegeven tijdens de trainersvergaderingen.</w:t>
      </w:r>
    </w:p>
    <w:p w14:paraId="12FE4D0A" w14:textId="77777777" w:rsidR="00FD6338" w:rsidRDefault="00FD6338" w:rsidP="00FD6338">
      <w:pPr>
        <w:pStyle w:val="Plattetekst"/>
        <w:spacing w:before="197" w:line="278" w:lineRule="auto"/>
        <w:ind w:right="257"/>
      </w:pPr>
      <w:r>
        <w:t>In het kader van een goede opbouw in alle groepen wordt aan alle competitietrainers gevraagd minstens één seizoen les te geven aan een niet-competitiegroep.</w:t>
      </w:r>
    </w:p>
    <w:p w14:paraId="40DE3EEA" w14:textId="77777777" w:rsidR="00FD6338" w:rsidRDefault="00FD6338" w:rsidP="00FD6338">
      <w:pPr>
        <w:pStyle w:val="Plattetekst"/>
        <w:spacing w:before="197"/>
      </w:pPr>
      <w:r>
        <w:t>Tenzij anders bepaald engageren trainers zich voor een volledig seizoen.</w:t>
      </w:r>
    </w:p>
    <w:p w14:paraId="29207F62" w14:textId="77777777" w:rsidR="00FD6338" w:rsidRDefault="00FD6338" w:rsidP="00FD6338">
      <w:pPr>
        <w:pStyle w:val="Plattetekst"/>
        <w:spacing w:before="11"/>
        <w:ind w:left="0"/>
        <w:jc w:val="left"/>
        <w:rPr>
          <w:sz w:val="19"/>
        </w:rPr>
      </w:pPr>
    </w:p>
    <w:p w14:paraId="5EC3AD6A" w14:textId="77777777" w:rsidR="00FD6338" w:rsidRDefault="00FD6338" w:rsidP="00FD6338">
      <w:pPr>
        <w:pStyle w:val="Plattetekst"/>
        <w:spacing w:line="276" w:lineRule="auto"/>
        <w:ind w:right="150"/>
      </w:pPr>
      <w:r>
        <w:t>Indien een trainer om een of andere reden geen training kan geven, dient deze tijdig zelf  voor vervanging te zorgen. Niet-competitietrainers dienen deze wijziging op voorhand door te geven aan de verantwoordelijke van de recreatieve</w:t>
      </w:r>
      <w:r>
        <w:rPr>
          <w:spacing w:val="-5"/>
        </w:rPr>
        <w:t xml:space="preserve"> </w:t>
      </w:r>
      <w:r>
        <w:t>groepen.</w:t>
      </w:r>
    </w:p>
    <w:p w14:paraId="13E09B0B" w14:textId="77777777" w:rsidR="00FD6338" w:rsidRDefault="00FD6338" w:rsidP="00FD6338">
      <w:pPr>
        <w:pStyle w:val="Plattetekst"/>
        <w:spacing w:before="202" w:line="276" w:lineRule="auto"/>
        <w:ind w:right="222"/>
      </w:pPr>
      <w:r>
        <w:t>Van alle trainers wordt verwacht dat zij zich zoveel mogelijk inzetten voor en meehelpen met de verschillende activiteiten georganiseerd door de</w:t>
      </w:r>
      <w:r>
        <w:rPr>
          <w:spacing w:val="-10"/>
        </w:rPr>
        <w:t xml:space="preserve"> </w:t>
      </w:r>
      <w:r>
        <w:t>vereniging.</w:t>
      </w:r>
    </w:p>
    <w:p w14:paraId="2AA8BF2D" w14:textId="77777777" w:rsidR="00FD6338" w:rsidRDefault="00FD6338" w:rsidP="00FD6338">
      <w:pPr>
        <w:pStyle w:val="Plattetekst"/>
        <w:ind w:left="0"/>
        <w:jc w:val="left"/>
      </w:pPr>
    </w:p>
    <w:p w14:paraId="26BAF472" w14:textId="77777777" w:rsidR="00FD6338" w:rsidRDefault="00FD6338" w:rsidP="00FD6338">
      <w:pPr>
        <w:pStyle w:val="Plattetekst"/>
        <w:ind w:left="0"/>
        <w:jc w:val="left"/>
      </w:pPr>
    </w:p>
    <w:p w14:paraId="6D407DBF" w14:textId="77777777" w:rsidR="00FD6338" w:rsidRDefault="00FD6338" w:rsidP="00FD6338">
      <w:pPr>
        <w:pStyle w:val="Plattetekst"/>
        <w:spacing w:before="148"/>
      </w:pPr>
      <w:r>
        <w:rPr>
          <w:u w:val="single"/>
        </w:rPr>
        <w:t>Opleiding en</w:t>
      </w:r>
      <w:r>
        <w:rPr>
          <w:spacing w:val="-19"/>
          <w:u w:val="single"/>
        </w:rPr>
        <w:t xml:space="preserve"> </w:t>
      </w:r>
      <w:r>
        <w:rPr>
          <w:u w:val="single"/>
        </w:rPr>
        <w:t>bijscholing</w:t>
      </w:r>
    </w:p>
    <w:p w14:paraId="5E24FB66" w14:textId="77777777" w:rsidR="00FD6338" w:rsidRDefault="00FD6338" w:rsidP="00FD6338">
      <w:pPr>
        <w:pStyle w:val="Plattetekst"/>
        <w:spacing w:before="3"/>
        <w:ind w:left="0"/>
        <w:jc w:val="left"/>
        <w:rPr>
          <w:sz w:val="20"/>
        </w:rPr>
      </w:pPr>
    </w:p>
    <w:p w14:paraId="4BCD715D" w14:textId="77777777" w:rsidR="00FD6338" w:rsidRDefault="00FD6338" w:rsidP="00FD6338">
      <w:pPr>
        <w:pStyle w:val="Plattetekst"/>
        <w:spacing w:line="276" w:lineRule="auto"/>
        <w:ind w:right="149"/>
      </w:pPr>
      <w:r>
        <w:t>In het kader van een kwalitatieve begeleiding en opvolging van de gymnasten en een behoorlijke uitoefening van de functie binnen de  vereniging  zal  iedere  lesgever,  bestuurslid en verantwoordelijke de nodige inspanningen leveren  om  zich  te  vormen  en  bij te scholen. Het bestuursorgaan verbindt zich ertoe de  inschrijvingsgelden  voor  cursussen, opleidingen, trainingen en bijscholingen te betalen  voor  zover  deze  relevant  zijn voor de</w:t>
      </w:r>
      <w:r>
        <w:rPr>
          <w:spacing w:val="-32"/>
        </w:rPr>
        <w:t xml:space="preserve"> </w:t>
      </w:r>
      <w:r>
        <w:t>vereniging.</w:t>
      </w:r>
    </w:p>
    <w:p w14:paraId="2382D98C" w14:textId="77777777" w:rsidR="00FD6338" w:rsidRDefault="00FD6338" w:rsidP="00FD6338">
      <w:pPr>
        <w:spacing w:line="276" w:lineRule="auto"/>
        <w:sectPr w:rsidR="00FD6338">
          <w:pgSz w:w="11910" w:h="16840"/>
          <w:pgMar w:top="1580" w:right="1200" w:bottom="1180" w:left="1300" w:header="782" w:footer="998" w:gutter="0"/>
          <w:cols w:space="708"/>
        </w:sectPr>
      </w:pPr>
    </w:p>
    <w:p w14:paraId="6DE0A4C0" w14:textId="77777777" w:rsidR="00FD6338" w:rsidRDefault="00FD6338" w:rsidP="00FD6338">
      <w:pPr>
        <w:pStyle w:val="Plattetekst"/>
        <w:ind w:left="0"/>
        <w:jc w:val="left"/>
        <w:rPr>
          <w:sz w:val="20"/>
        </w:rPr>
      </w:pPr>
    </w:p>
    <w:p w14:paraId="5E1D523C" w14:textId="77777777" w:rsidR="00FD6338" w:rsidRDefault="00FD6338" w:rsidP="00FD6338">
      <w:pPr>
        <w:pStyle w:val="Plattetekst"/>
        <w:ind w:left="0"/>
        <w:jc w:val="left"/>
        <w:rPr>
          <w:sz w:val="20"/>
        </w:rPr>
      </w:pPr>
    </w:p>
    <w:p w14:paraId="25E8A4A3" w14:textId="77777777" w:rsidR="00FD6338" w:rsidRDefault="00FD6338" w:rsidP="00FD6338">
      <w:pPr>
        <w:pStyle w:val="Plattetekst"/>
        <w:ind w:left="0"/>
        <w:jc w:val="left"/>
        <w:rPr>
          <w:sz w:val="20"/>
        </w:rPr>
      </w:pPr>
    </w:p>
    <w:p w14:paraId="6900B6B6" w14:textId="77777777" w:rsidR="00FD6338" w:rsidRDefault="00FD6338" w:rsidP="00FD6338">
      <w:pPr>
        <w:pStyle w:val="Plattetekst"/>
        <w:ind w:left="0"/>
        <w:jc w:val="left"/>
        <w:rPr>
          <w:sz w:val="20"/>
        </w:rPr>
      </w:pPr>
    </w:p>
    <w:p w14:paraId="5B6E587B" w14:textId="77777777" w:rsidR="00FD6338" w:rsidRDefault="00FD6338" w:rsidP="00FD6338">
      <w:pPr>
        <w:pStyle w:val="Kop1"/>
        <w:spacing w:before="184"/>
      </w:pPr>
      <w:proofErr w:type="spellStart"/>
      <w:r>
        <w:t>Onkosten-Vergoedingen</w:t>
      </w:r>
      <w:proofErr w:type="spellEnd"/>
      <w:r>
        <w:t>/Beloningen</w:t>
      </w:r>
    </w:p>
    <w:p w14:paraId="334543E5" w14:textId="77777777" w:rsidR="00FD6338" w:rsidRDefault="00FD6338" w:rsidP="00FD6338">
      <w:pPr>
        <w:pStyle w:val="Plattetekst"/>
        <w:spacing w:before="258" w:line="276" w:lineRule="auto"/>
        <w:ind w:right="206"/>
      </w:pPr>
      <w:r>
        <w:t>Leden van de vereniging kunnen de terugbetaling van gemaakte kosten verkrijgen indien de kost vooraf is toegestaan door het bestuursorgaan en het betalingsbewijs aan de penningmeester wordt overgemaakt.</w:t>
      </w:r>
    </w:p>
    <w:p w14:paraId="034A8089" w14:textId="77777777" w:rsidR="00FD6338" w:rsidRDefault="00FD6338" w:rsidP="00FD6338">
      <w:pPr>
        <w:pStyle w:val="Plattetekst"/>
        <w:spacing w:before="201" w:line="276" w:lineRule="auto"/>
        <w:ind w:right="217"/>
      </w:pPr>
      <w:r>
        <w:t>Trainers en vrijwillige medewerkers kunnen een onkostenvergoeding ontvangen. De grootte van de vergoedingen wordt per seizoen bepaald door het</w:t>
      </w:r>
      <w:r>
        <w:rPr>
          <w:spacing w:val="-6"/>
        </w:rPr>
        <w:t xml:space="preserve"> </w:t>
      </w:r>
      <w:r>
        <w:t>bestuursorgaan.</w:t>
      </w:r>
    </w:p>
    <w:p w14:paraId="5C31C12A" w14:textId="77777777" w:rsidR="00FD6338" w:rsidRDefault="00FD6338" w:rsidP="00FD6338">
      <w:pPr>
        <w:pStyle w:val="Plattetekst"/>
        <w:spacing w:before="203" w:line="276" w:lineRule="auto"/>
        <w:ind w:right="227"/>
      </w:pPr>
      <w:r>
        <w:t>Leden die uitzonderlijk bijdragen tot het welzijn van de vereniging kunnen daarvoor beloond worden. De aard van de beloning wordt bepaald door het</w:t>
      </w:r>
      <w:r>
        <w:rPr>
          <w:spacing w:val="-10"/>
        </w:rPr>
        <w:t xml:space="preserve"> </w:t>
      </w:r>
      <w:r>
        <w:t>bestuursorgaan.</w:t>
      </w:r>
    </w:p>
    <w:p w14:paraId="7BCC4757" w14:textId="77777777" w:rsidR="00FD6338" w:rsidRDefault="00FD6338" w:rsidP="00FD6338">
      <w:pPr>
        <w:pStyle w:val="Plattetekst"/>
        <w:ind w:left="0"/>
        <w:jc w:val="left"/>
      </w:pPr>
    </w:p>
    <w:p w14:paraId="66D9D8B4" w14:textId="77777777" w:rsidR="00FD6338" w:rsidRDefault="00FD6338" w:rsidP="00FD6338">
      <w:pPr>
        <w:pStyle w:val="Plattetekst"/>
        <w:ind w:left="0"/>
        <w:jc w:val="left"/>
      </w:pPr>
    </w:p>
    <w:p w14:paraId="4E5B5438" w14:textId="77777777" w:rsidR="00FD6338" w:rsidRDefault="00FD6338" w:rsidP="00FD6338">
      <w:pPr>
        <w:pStyle w:val="Kop1"/>
        <w:spacing w:before="148"/>
      </w:pPr>
      <w:r>
        <w:t>Kledij</w:t>
      </w:r>
    </w:p>
    <w:p w14:paraId="20BAD897" w14:textId="77777777" w:rsidR="00FD6338" w:rsidRDefault="00FD6338" w:rsidP="00FD6338">
      <w:pPr>
        <w:pStyle w:val="Plattetekst"/>
        <w:spacing w:before="262" w:line="276" w:lineRule="auto"/>
        <w:ind w:right="217"/>
      </w:pPr>
      <w:r>
        <w:t>De leden moeten op de activiteiten verschijnen in aangepaste kledij. Deze verschilt per groep en wordt bepaald door de verantwoordelijke trainer. Lange haren dienen steeds vastgemaakt en juwelen verwijderd</w:t>
      </w:r>
      <w:r>
        <w:rPr>
          <w:spacing w:val="2"/>
        </w:rPr>
        <w:t xml:space="preserve"> </w:t>
      </w:r>
      <w:r>
        <w:t>!</w:t>
      </w:r>
    </w:p>
    <w:p w14:paraId="3B13D014" w14:textId="77777777" w:rsidR="00FD6338" w:rsidRDefault="00FD6338" w:rsidP="00FD6338">
      <w:pPr>
        <w:pStyle w:val="Plattetekst"/>
        <w:spacing w:before="197" w:line="276" w:lineRule="auto"/>
        <w:ind w:right="212"/>
      </w:pPr>
      <w:r>
        <w:t>Trainers geven bij elke les/activiteit het goede voorbeeld : zij dragen aangepaste sportkledij waarbij ze erop letten herkenbaar te zijn als trainer van OTM (T-shirt/topje/vest/training … met vermelding OTM-logo).</w:t>
      </w:r>
    </w:p>
    <w:p w14:paraId="02226417" w14:textId="77777777" w:rsidR="00FD6338" w:rsidRDefault="00FD6338" w:rsidP="00FD6338">
      <w:pPr>
        <w:pStyle w:val="Plattetekst"/>
        <w:spacing w:before="202" w:line="276" w:lineRule="auto"/>
        <w:ind w:right="223"/>
      </w:pPr>
      <w:r>
        <w:t xml:space="preserve">Op de wedstrijden treden de competitiegymnasten aan in de clubtraining. Op wedstrijden ‘acrobatische gymnastiek’ dragen de gymnasten per team eenzelfde gereglementeerd </w:t>
      </w:r>
      <w:proofErr w:type="spellStart"/>
      <w:r>
        <w:t>turnpak</w:t>
      </w:r>
      <w:proofErr w:type="spellEnd"/>
      <w:r>
        <w:t>.</w:t>
      </w:r>
    </w:p>
    <w:p w14:paraId="7C666B24" w14:textId="77777777" w:rsidR="00FD6338" w:rsidRDefault="00FD6338" w:rsidP="00FD6338">
      <w:pPr>
        <w:pStyle w:val="Plattetekst"/>
        <w:spacing w:before="201" w:line="276" w:lineRule="auto"/>
        <w:ind w:right="206"/>
      </w:pPr>
      <w:r>
        <w:t>Het bestuursorgaan neemt ten gepaste tijde initiatieven voor de aanschaf van clubkledij (trainingen, T-shirts, topjes, ..) Uniformiteit moet worden nagestreefd voor een zo groot mogelijk aantal leden van de vereniging.</w:t>
      </w:r>
    </w:p>
    <w:p w14:paraId="00294B68" w14:textId="77777777" w:rsidR="00FD6338" w:rsidRDefault="00FD6338" w:rsidP="00FD6338">
      <w:pPr>
        <w:pStyle w:val="Plattetekst"/>
        <w:spacing w:before="198" w:line="278" w:lineRule="auto"/>
        <w:ind w:right="215"/>
      </w:pPr>
      <w:r>
        <w:t>De vereniging is niet verantwoordelijk voor verlies of diefstal van persoonlijk materiaal of kledij.</w:t>
      </w:r>
    </w:p>
    <w:p w14:paraId="4B3E7A9F" w14:textId="77777777" w:rsidR="00FD6338" w:rsidRDefault="00FD6338" w:rsidP="00FD6338">
      <w:pPr>
        <w:pStyle w:val="Plattetekst"/>
        <w:ind w:left="0"/>
        <w:jc w:val="left"/>
      </w:pPr>
    </w:p>
    <w:p w14:paraId="36F2F530" w14:textId="77777777" w:rsidR="00FD6338" w:rsidRDefault="00FD6338" w:rsidP="00FD6338">
      <w:pPr>
        <w:pStyle w:val="Plattetekst"/>
        <w:ind w:left="0"/>
        <w:jc w:val="left"/>
      </w:pPr>
    </w:p>
    <w:p w14:paraId="21B508FB" w14:textId="77777777" w:rsidR="00FD6338" w:rsidRDefault="00FD6338" w:rsidP="00FD6338">
      <w:pPr>
        <w:pStyle w:val="Kop1"/>
        <w:spacing w:before="146"/>
      </w:pPr>
      <w:r>
        <w:t>Medische formaliteiten</w:t>
      </w:r>
    </w:p>
    <w:p w14:paraId="39265728" w14:textId="77777777" w:rsidR="00FD6338" w:rsidRDefault="00FD6338" w:rsidP="00FD6338">
      <w:pPr>
        <w:pStyle w:val="Plattetekst"/>
        <w:spacing w:before="259" w:line="276" w:lineRule="auto"/>
        <w:ind w:right="155"/>
      </w:pPr>
      <w:r>
        <w:t>Voor een veilig en gezond verloop van de activiteiten dienen relevante medische bijzonderheden en/of stoornissen meegedeeld te worden aan de verantwoordelijke trainer. Medische en andere persoonlijke informatie wordt vertrouwelijk behandeld.</w:t>
      </w:r>
    </w:p>
    <w:p w14:paraId="0EEA686F" w14:textId="77777777" w:rsidR="00FD6338" w:rsidRDefault="00FD6338" w:rsidP="00FD6338">
      <w:pPr>
        <w:spacing w:line="276" w:lineRule="auto"/>
        <w:sectPr w:rsidR="00FD6338">
          <w:pgSz w:w="11910" w:h="16840"/>
          <w:pgMar w:top="1580" w:right="1200" w:bottom="1180" w:left="1300" w:header="782" w:footer="998" w:gutter="0"/>
          <w:cols w:space="708"/>
        </w:sectPr>
      </w:pPr>
    </w:p>
    <w:p w14:paraId="51B52810" w14:textId="77777777" w:rsidR="00FD6338" w:rsidRDefault="00FD6338" w:rsidP="00FD6338">
      <w:pPr>
        <w:pStyle w:val="Kop1"/>
        <w:spacing w:before="25"/>
      </w:pPr>
      <w:r>
        <w:lastRenderedPageBreak/>
        <w:t>Ongevallen</w:t>
      </w:r>
    </w:p>
    <w:p w14:paraId="2DCEE16E" w14:textId="77777777" w:rsidR="00FD6338" w:rsidRDefault="00FD6338" w:rsidP="00FD6338">
      <w:pPr>
        <w:pStyle w:val="Plattetekst"/>
        <w:spacing w:before="262" w:line="276" w:lineRule="auto"/>
        <w:ind w:right="188"/>
      </w:pPr>
      <w:r>
        <w:t>Bij een ongeval wordt de aanwezige trainer onmiddellijk op de hoogte gebracht opdat deze kan beslissen over de eerste zorgen. Indien noodzakelijk wordt het slachtoffer naar een dokter/spoeddienst verwezen. Wanneer de ernst van het ongeval dit vereist wordt bij minderjarigen één van de ouders/voogd onmiddellijk verwittigd. Indien nodig wordt een ongevallenformulier onmiddellijk meegegeven aan de betrokkene  en/of  ouder(s)/voogd. Het  bestuursorgaan  wordt  door  de  trainer/lesgever  de  dag  van  de  feiten  op  de  hoogte  gebracht  van  ongevallen  waarvoor  een  aangifte  bij   de  verzekeringsmaatschappij te verwachten</w:t>
      </w:r>
      <w:r>
        <w:rPr>
          <w:spacing w:val="4"/>
        </w:rPr>
        <w:t xml:space="preserve"> </w:t>
      </w:r>
      <w:r>
        <w:t>is.</w:t>
      </w:r>
    </w:p>
    <w:p w14:paraId="74AAF6D9" w14:textId="77777777" w:rsidR="00FD6338" w:rsidRDefault="00FD6338" w:rsidP="00FD6338">
      <w:pPr>
        <w:pStyle w:val="Plattetekst"/>
        <w:ind w:left="0"/>
        <w:jc w:val="left"/>
      </w:pPr>
    </w:p>
    <w:p w14:paraId="5DCCE462" w14:textId="77777777" w:rsidR="00FD6338" w:rsidRDefault="00FD6338" w:rsidP="00FD6338">
      <w:pPr>
        <w:pStyle w:val="Plattetekst"/>
        <w:ind w:left="0"/>
        <w:jc w:val="left"/>
      </w:pPr>
    </w:p>
    <w:p w14:paraId="18625FB1" w14:textId="77777777" w:rsidR="00FD6338" w:rsidRDefault="00FD6338" w:rsidP="00FD6338">
      <w:pPr>
        <w:pStyle w:val="Kop1"/>
        <w:spacing w:before="151"/>
      </w:pPr>
      <w:r>
        <w:t>Discipline en tuchtmaatregelen</w:t>
      </w:r>
    </w:p>
    <w:p w14:paraId="10FDC5D9" w14:textId="77777777" w:rsidR="00FD6338" w:rsidRDefault="00FD6338" w:rsidP="00FD6338">
      <w:pPr>
        <w:pStyle w:val="Plattetekst"/>
        <w:spacing w:before="258" w:line="276" w:lineRule="auto"/>
        <w:ind w:right="183"/>
      </w:pPr>
      <w:r>
        <w:t>Elk lid/trainer/lesgever/bestuurder mag onder geen beding door zijn/haar gedrag de goede naam van OTM Gent en die van de leden van het bestuursorgaan in het gedrang brengen.  Elk probleem dienaangaande wordt zo snel mogelijk gemeld aan de aanspreekpunt Integriteit (API). Het aanspreekpunt Integriteit staat in voor de oplossing van het probleem en de eventuele</w:t>
      </w:r>
      <w:r>
        <w:rPr>
          <w:spacing w:val="-2"/>
        </w:rPr>
        <w:t xml:space="preserve"> </w:t>
      </w:r>
      <w:r>
        <w:t>sancties.</w:t>
      </w:r>
    </w:p>
    <w:p w14:paraId="729BC050" w14:textId="77777777" w:rsidR="00FD6338" w:rsidRDefault="00FD6338" w:rsidP="00FD6338">
      <w:pPr>
        <w:pStyle w:val="Plattetekst"/>
        <w:ind w:left="0"/>
        <w:jc w:val="left"/>
      </w:pPr>
    </w:p>
    <w:p w14:paraId="5C2DBCE4" w14:textId="77777777" w:rsidR="00FD6338" w:rsidRDefault="00FD6338" w:rsidP="00FD6338">
      <w:pPr>
        <w:pStyle w:val="Plattetekst"/>
        <w:ind w:left="0"/>
        <w:jc w:val="left"/>
      </w:pPr>
    </w:p>
    <w:p w14:paraId="61B44C2B" w14:textId="77777777" w:rsidR="00FD6338" w:rsidRDefault="00FD6338" w:rsidP="00FD6338">
      <w:pPr>
        <w:pStyle w:val="Kop1"/>
        <w:spacing w:before="151"/>
      </w:pPr>
      <w:r>
        <w:t>Sponsoring</w:t>
      </w:r>
    </w:p>
    <w:p w14:paraId="5CDB098D" w14:textId="77777777" w:rsidR="00FD6338" w:rsidRDefault="00FD6338" w:rsidP="00FD6338">
      <w:pPr>
        <w:pStyle w:val="Plattetekst"/>
        <w:spacing w:before="261" w:line="276" w:lineRule="auto"/>
        <w:ind w:right="205"/>
      </w:pPr>
      <w:r>
        <w:t>Een sponsor is een onderneming of particulier die middelen (financieel, materieel, …) ter beschikking stelt van de vereniging. De sponsor doet  dat  in  de  eerste  plaats  uit waardering voor de vereniging, maar uiteraard ook om zelf op de een of andere manier herkenbaar te worden. De aard van de sponsoring wordt bepaald in een sponsorcontract  dat voor iedere sponsor wordt opgemaakt. Het  spreekt  vanzelf  dat  elke  sponsoring ethisch verantwoord dient te zijn en moet stroken met de waarden en visie van de vereniging.</w:t>
      </w:r>
    </w:p>
    <w:p w14:paraId="5A0A50B2" w14:textId="77777777" w:rsidR="00FD6338" w:rsidRDefault="00FD6338" w:rsidP="00FD6338">
      <w:pPr>
        <w:pStyle w:val="Plattetekst"/>
        <w:ind w:left="0"/>
        <w:jc w:val="left"/>
      </w:pPr>
    </w:p>
    <w:p w14:paraId="58C69AC6" w14:textId="77777777" w:rsidR="00FD6338" w:rsidRDefault="00FD6338" w:rsidP="00FD6338">
      <w:pPr>
        <w:pStyle w:val="Plattetekst"/>
        <w:ind w:left="0"/>
        <w:jc w:val="left"/>
      </w:pPr>
    </w:p>
    <w:p w14:paraId="562C7D2A" w14:textId="77777777" w:rsidR="00FD6338" w:rsidRDefault="00FD6338" w:rsidP="00FD6338">
      <w:pPr>
        <w:pStyle w:val="Kop1"/>
        <w:spacing w:before="149"/>
      </w:pPr>
      <w:r>
        <w:t>Wijziging intern reglement</w:t>
      </w:r>
    </w:p>
    <w:p w14:paraId="03CA88EE" w14:textId="77777777" w:rsidR="00FD6338" w:rsidRDefault="00FD6338" w:rsidP="00FD6338">
      <w:pPr>
        <w:pStyle w:val="Plattetekst"/>
        <w:spacing w:before="258" w:line="276" w:lineRule="auto"/>
        <w:ind w:right="152"/>
      </w:pPr>
      <w:r>
        <w:t xml:space="preserve">Een  wijziging,  schrapping  of  toevoeging   aan   het   intern   reglement   is   een bevoegdheid van het bestuursorgaan. De aanpassingen treden in principe in werking </w:t>
      </w:r>
      <w:r>
        <w:rPr>
          <w:spacing w:val="2"/>
        </w:rPr>
        <w:t xml:space="preserve">vanaf </w:t>
      </w:r>
      <w:r>
        <w:t>de start van  het  volgende  seizoen.  Indien  ten  uitzonderlijke  titel  de  aanpassingen vroeger ingaan, moet dit uitdrukkelijk gecommuniceerd worden naar alle</w:t>
      </w:r>
      <w:r>
        <w:rPr>
          <w:spacing w:val="-9"/>
        </w:rPr>
        <w:t xml:space="preserve"> </w:t>
      </w:r>
      <w:r>
        <w:t>leden.</w:t>
      </w:r>
    </w:p>
    <w:p w14:paraId="0BF3CFAE" w14:textId="77777777" w:rsidR="00FD6338" w:rsidRDefault="00FD6338" w:rsidP="00FD6338">
      <w:pPr>
        <w:spacing w:line="276" w:lineRule="auto"/>
        <w:sectPr w:rsidR="00FD6338">
          <w:pgSz w:w="11910" w:h="16840"/>
          <w:pgMar w:top="1580" w:right="1200" w:bottom="1180" w:left="1300" w:header="782" w:footer="998" w:gutter="0"/>
          <w:cols w:space="708"/>
        </w:sectPr>
      </w:pPr>
    </w:p>
    <w:p w14:paraId="2373090D" w14:textId="77777777" w:rsidR="00FD6338" w:rsidRDefault="00FD6338" w:rsidP="00FD6338">
      <w:pPr>
        <w:pStyle w:val="Kop1"/>
      </w:pPr>
      <w:r>
        <w:lastRenderedPageBreak/>
        <w:t>Slotbepalingen</w:t>
      </w:r>
    </w:p>
    <w:p w14:paraId="0F2EEC1A" w14:textId="77777777" w:rsidR="00FD6338" w:rsidRDefault="00FD6338" w:rsidP="00FD6338">
      <w:pPr>
        <w:pStyle w:val="Plattetekst"/>
        <w:spacing w:before="257" w:line="276" w:lineRule="auto"/>
        <w:ind w:right="405"/>
        <w:jc w:val="left"/>
      </w:pPr>
      <w:r>
        <w:t xml:space="preserve">Het intern reglement is raadpleegbaar op de website van de club </w:t>
      </w:r>
      <w:hyperlink r:id="rId10">
        <w:r>
          <w:t xml:space="preserve">www.otmgent.be. </w:t>
        </w:r>
      </w:hyperlink>
      <w:r>
        <w:t>Ten allen tijde kan op aanvraag een digitale of papieren kopie verkregen worden.</w:t>
      </w:r>
    </w:p>
    <w:p w14:paraId="162453A6" w14:textId="77777777" w:rsidR="00FD6338" w:rsidRDefault="00FD6338" w:rsidP="00FD6338">
      <w:pPr>
        <w:pStyle w:val="Plattetekst"/>
        <w:spacing w:before="199" w:line="276" w:lineRule="auto"/>
        <w:ind w:right="222"/>
      </w:pPr>
      <w:r>
        <w:t>Ieder lid wordt geacht zich te houden aan de bepalingen van dit reglement. In gevallen waarin dit reglement niet voorziet of waar een artikel vatbaar is voor interpretatie of misvatting, zal het bestuursorgaan in eer en geweten beslissen.</w:t>
      </w:r>
    </w:p>
    <w:p w14:paraId="0AA9D59C" w14:textId="77777777" w:rsidR="00FD6338" w:rsidRDefault="00FD6338" w:rsidP="00FD6338">
      <w:pPr>
        <w:pStyle w:val="Plattetekst"/>
        <w:ind w:left="0"/>
        <w:jc w:val="left"/>
      </w:pPr>
    </w:p>
    <w:p w14:paraId="30746E08" w14:textId="77777777" w:rsidR="00FD6338" w:rsidRDefault="00FD6338" w:rsidP="00FD6338">
      <w:pPr>
        <w:pStyle w:val="Plattetekst"/>
        <w:ind w:left="0"/>
        <w:jc w:val="left"/>
      </w:pPr>
    </w:p>
    <w:p w14:paraId="7DADF0C2" w14:textId="77777777" w:rsidR="00FD6338" w:rsidRDefault="00FD6338" w:rsidP="00FD6338">
      <w:pPr>
        <w:pStyle w:val="Plattetekst"/>
        <w:ind w:left="0"/>
        <w:jc w:val="left"/>
      </w:pPr>
    </w:p>
    <w:p w14:paraId="14FA4A1A" w14:textId="77777777" w:rsidR="00FD6338" w:rsidRDefault="00FD6338" w:rsidP="00FD6338">
      <w:pPr>
        <w:pStyle w:val="Plattetekst"/>
        <w:spacing w:before="8"/>
        <w:ind w:left="0"/>
        <w:jc w:val="left"/>
        <w:rPr>
          <w:sz w:val="32"/>
        </w:rPr>
      </w:pPr>
    </w:p>
    <w:p w14:paraId="60F9723A" w14:textId="77777777" w:rsidR="00FD6338" w:rsidRDefault="00FD6338" w:rsidP="00FD6338">
      <w:pPr>
        <w:pStyle w:val="Plattetekst"/>
      </w:pPr>
      <w:r>
        <w:t>Opgemaakt te Gent op 24 oktober 2023</w:t>
      </w:r>
    </w:p>
    <w:p w14:paraId="5CA01068" w14:textId="77777777" w:rsidR="00FD6338" w:rsidRDefault="00FD6338" w:rsidP="00FD6338">
      <w:pPr>
        <w:pStyle w:val="Plattetekst"/>
        <w:ind w:left="0"/>
        <w:jc w:val="left"/>
      </w:pPr>
    </w:p>
    <w:p w14:paraId="03A250DC" w14:textId="77777777" w:rsidR="00FD6338" w:rsidRDefault="00FD6338" w:rsidP="00FD6338">
      <w:pPr>
        <w:pStyle w:val="Plattetekst"/>
        <w:ind w:left="0"/>
        <w:jc w:val="left"/>
      </w:pPr>
    </w:p>
    <w:p w14:paraId="77B052C9" w14:textId="0504AAB1" w:rsidR="0050061C" w:rsidRPr="0050061C" w:rsidRDefault="00FD6338" w:rsidP="00FD6338">
      <w:pPr>
        <w:rPr>
          <w:rFonts w:ascii="Arial" w:hAnsi="Arial" w:cs="Arial"/>
          <w:sz w:val="24"/>
          <w:szCs w:val="24"/>
        </w:rPr>
      </w:pPr>
      <w:r>
        <w:t>Goedgekeurd door het bestuursorgaan</w:t>
      </w:r>
    </w:p>
    <w:p w14:paraId="4264E51A" w14:textId="77777777" w:rsidR="0050061C" w:rsidRPr="0050061C" w:rsidRDefault="0050061C">
      <w:pPr>
        <w:rPr>
          <w:rFonts w:ascii="Arial" w:hAnsi="Arial" w:cs="Arial"/>
          <w:sz w:val="24"/>
          <w:szCs w:val="24"/>
        </w:rPr>
      </w:pPr>
    </w:p>
    <w:p w14:paraId="33B5E87E" w14:textId="77777777" w:rsidR="0050061C" w:rsidRPr="0050061C" w:rsidRDefault="0050061C">
      <w:pPr>
        <w:rPr>
          <w:rFonts w:ascii="Arial" w:hAnsi="Arial" w:cs="Arial"/>
          <w:sz w:val="24"/>
          <w:szCs w:val="24"/>
        </w:rPr>
      </w:pPr>
    </w:p>
    <w:sectPr w:rsidR="0050061C" w:rsidRPr="0050061C" w:rsidSect="0050061C">
      <w:headerReference w:type="default" r:id="rId11"/>
      <w:footerReference w:type="default" r:id="rId12"/>
      <w:pgSz w:w="11906" w:h="16838"/>
      <w:pgMar w:top="1417" w:right="991" w:bottom="1417"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D651" w14:textId="77777777" w:rsidR="005864F1" w:rsidRDefault="005864F1" w:rsidP="009269D4">
      <w:r>
        <w:separator/>
      </w:r>
    </w:p>
  </w:endnote>
  <w:endnote w:type="continuationSeparator" w:id="0">
    <w:p w14:paraId="14252A65" w14:textId="77777777" w:rsidR="005864F1" w:rsidRDefault="005864F1" w:rsidP="0092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2757" w14:textId="77777777" w:rsidR="00FD6338" w:rsidRDefault="00FD6338">
    <w:pPr>
      <w:pStyle w:val="Plattetekst"/>
      <w:spacing w:line="14" w:lineRule="auto"/>
      <w:ind w:left="0"/>
      <w:jc w:val="left"/>
      <w:rPr>
        <w:sz w:val="20"/>
      </w:rPr>
    </w:pPr>
    <w:r>
      <w:pict w14:anchorId="04A9C059">
        <v:shapetype id="_x0000_t202" coordsize="21600,21600" o:spt="202" path="m,l,21600r21600,l21600,xe">
          <v:stroke joinstyle="miter"/>
          <v:path gradientshapeok="t" o:connecttype="rect"/>
        </v:shapetype>
        <v:shape id="_x0000_s1026" type="#_x0000_t202" style="position:absolute;margin-left:515.95pt;margin-top:780.9pt;width:11.6pt;height:13pt;z-index:-251655168;mso-position-horizontal-relative:page;mso-position-vertical-relative:page" filled="f" stroked="f">
          <v:textbox inset="0,0,0,0">
            <w:txbxContent>
              <w:p w14:paraId="309C124D" w14:textId="77777777" w:rsidR="00FD6338" w:rsidRDefault="00FD6338">
                <w:pPr>
                  <w:spacing w:line="244"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1FA7" w14:textId="77777777" w:rsidR="0050061C" w:rsidRPr="0050061C" w:rsidRDefault="0050061C" w:rsidP="0050061C">
    <w:pPr>
      <w:pStyle w:val="Voettekst"/>
      <w:jc w:val="center"/>
    </w:pPr>
    <w:r w:rsidRPr="0050061C">
      <w:t xml:space="preserve">OTM Gent vzw – A. Claeys </w:t>
    </w:r>
    <w:proofErr w:type="spellStart"/>
    <w:r w:rsidRPr="0050061C">
      <w:t>Bouüaertlaan</w:t>
    </w:r>
    <w:proofErr w:type="spellEnd"/>
    <w:r w:rsidRPr="0050061C">
      <w:t xml:space="preserve"> 67, 9030 Mariakerke – </w:t>
    </w:r>
    <w:hyperlink r:id="rId1" w:history="1">
      <w:r w:rsidRPr="0050061C">
        <w:rPr>
          <w:rStyle w:val="Hyperlink"/>
        </w:rPr>
        <w:t>info@otmgent.be</w:t>
      </w:r>
    </w:hyperlink>
    <w:r w:rsidRPr="0050061C">
      <w:t xml:space="preserve"> – </w:t>
    </w:r>
    <w:hyperlink r:id="rId2" w:history="1">
      <w:r w:rsidRPr="0050061C">
        <w:rPr>
          <w:rStyle w:val="Hyperlink"/>
        </w:rPr>
        <w:t>www.otmgent.be</w:t>
      </w:r>
    </w:hyperlink>
    <w:r w:rsidRPr="0050061C">
      <w:br/>
      <w:t>RPR Recht</w:t>
    </w:r>
    <w:r>
      <w:t>bank Gent – ondernemingsnummer: 0546713972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FFA4" w14:textId="77777777" w:rsidR="005864F1" w:rsidRDefault="005864F1" w:rsidP="009269D4">
      <w:r>
        <w:separator/>
      </w:r>
    </w:p>
  </w:footnote>
  <w:footnote w:type="continuationSeparator" w:id="0">
    <w:p w14:paraId="1D9E5FF1" w14:textId="77777777" w:rsidR="005864F1" w:rsidRDefault="005864F1" w:rsidP="00926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64EB" w14:textId="77777777" w:rsidR="00FD6338" w:rsidRDefault="00FD6338">
    <w:pPr>
      <w:pStyle w:val="Plattetekst"/>
      <w:spacing w:line="14" w:lineRule="auto"/>
      <w:ind w:left="0"/>
      <w:jc w:val="left"/>
      <w:rPr>
        <w:sz w:val="20"/>
      </w:rPr>
    </w:pPr>
    <w:r>
      <w:rPr>
        <w:noProof/>
      </w:rPr>
      <w:drawing>
        <wp:anchor distT="0" distB="0" distL="0" distR="0" simplePos="0" relativeHeight="251659264" behindDoc="1" locked="0" layoutInCell="1" allowOverlap="1" wp14:anchorId="5692D58B" wp14:editId="5A17212B">
          <wp:simplePos x="0" y="0"/>
          <wp:positionH relativeFrom="page">
            <wp:posOffset>1224618</wp:posOffset>
          </wp:positionH>
          <wp:positionV relativeFrom="page">
            <wp:posOffset>504993</wp:posOffset>
          </wp:positionV>
          <wp:extent cx="508992" cy="1908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8992" cy="190872"/>
                  </a:xfrm>
                  <a:prstGeom prst="rect">
                    <a:avLst/>
                  </a:prstGeom>
                </pic:spPr>
              </pic:pic>
            </a:graphicData>
          </a:graphic>
        </wp:anchor>
      </w:drawing>
    </w:r>
    <w:r>
      <w:pict w14:anchorId="1F150692">
        <v:shapetype id="_x0000_t202" coordsize="21600,21600" o:spt="202" path="m,l,21600r21600,l21600,xe">
          <v:stroke joinstyle="miter"/>
          <v:path gradientshapeok="t" o:connecttype="rect"/>
        </v:shapetype>
        <v:shape id="_x0000_s1025" type="#_x0000_t202" style="position:absolute;margin-left:225.7pt;margin-top:38.1pt;width:244.85pt;height:20pt;z-index:-251656192;mso-position-horizontal-relative:page;mso-position-vertical-relative:page" filled="f" stroked="f">
          <v:textbox inset="0,0,0,0">
            <w:txbxContent>
              <w:p w14:paraId="7F44B75F" w14:textId="77777777" w:rsidR="00FD6338" w:rsidRDefault="00FD6338">
                <w:pPr>
                  <w:spacing w:line="387" w:lineRule="exact"/>
                  <w:ind w:left="20"/>
                  <w:rPr>
                    <w:sz w:val="36"/>
                  </w:rPr>
                </w:pPr>
                <w:r>
                  <w:rPr>
                    <w:sz w:val="36"/>
                  </w:rPr>
                  <w:t>Intern reglement OTM Gent VZW</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EEE1" w14:textId="77777777" w:rsidR="009269D4" w:rsidRDefault="0050061C">
    <w:pPr>
      <w:pStyle w:val="Koptekst"/>
    </w:pPr>
    <w:r>
      <w:tab/>
    </w:r>
    <w:r>
      <w:tab/>
    </w:r>
    <w:r w:rsidR="009269D4">
      <w:rPr>
        <w:noProof/>
      </w:rPr>
      <w:drawing>
        <wp:inline distT="0" distB="0" distL="0" distR="0" wp14:anchorId="4BF11203" wp14:editId="7A4CCC5C">
          <wp:extent cx="2461260" cy="823676"/>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TM_Zwart_transparant_24.png"/>
                  <pic:cNvPicPr/>
                </pic:nvPicPr>
                <pic:blipFill rotWithShape="1">
                  <a:blip r:embed="rId1">
                    <a:extLst>
                      <a:ext uri="{28A0092B-C50C-407E-A947-70E740481C1C}">
                        <a14:useLocalDpi xmlns:a14="http://schemas.microsoft.com/office/drawing/2010/main" val="0"/>
                      </a:ext>
                    </a:extLst>
                  </a:blip>
                  <a:srcRect t="29365" b="37170"/>
                  <a:stretch/>
                </pic:blipFill>
                <pic:spPr bwMode="auto">
                  <a:xfrm>
                    <a:off x="0" y="0"/>
                    <a:ext cx="2476985" cy="82893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F1"/>
    <w:rsid w:val="00002CE4"/>
    <w:rsid w:val="00017CCE"/>
    <w:rsid w:val="0050061C"/>
    <w:rsid w:val="005864F1"/>
    <w:rsid w:val="009269D4"/>
    <w:rsid w:val="00A85C50"/>
    <w:rsid w:val="00F57031"/>
    <w:rsid w:val="00FD63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0B13B"/>
  <w15:chartTrackingRefBased/>
  <w15:docId w15:val="{6255514C-39DC-4B90-A35A-86681290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6338"/>
    <w:pPr>
      <w:widowControl w:val="0"/>
      <w:autoSpaceDE w:val="0"/>
      <w:autoSpaceDN w:val="0"/>
      <w:spacing w:after="0" w:line="240" w:lineRule="auto"/>
    </w:pPr>
    <w:rPr>
      <w:rFonts w:ascii="Calibri" w:eastAsia="Calibri" w:hAnsi="Calibri" w:cs="Calibri"/>
      <w:lang w:eastAsia="nl-BE" w:bidi="nl-BE"/>
    </w:rPr>
  </w:style>
  <w:style w:type="paragraph" w:styleId="Kop1">
    <w:name w:val="heading 1"/>
    <w:basedOn w:val="Standaard"/>
    <w:link w:val="Kop1Char"/>
    <w:uiPriority w:val="9"/>
    <w:qFormat/>
    <w:rsid w:val="00FD6338"/>
    <w:pPr>
      <w:spacing w:before="89"/>
      <w:ind w:left="116"/>
      <w:outlineLvl w:val="0"/>
    </w:pPr>
    <w:rPr>
      <w:b/>
      <w:b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269D4"/>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9269D4"/>
  </w:style>
  <w:style w:type="paragraph" w:styleId="Voettekst">
    <w:name w:val="footer"/>
    <w:basedOn w:val="Standaard"/>
    <w:link w:val="VoettekstChar"/>
    <w:uiPriority w:val="99"/>
    <w:unhideWhenUsed/>
    <w:rsid w:val="009269D4"/>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9269D4"/>
  </w:style>
  <w:style w:type="character" w:styleId="Hyperlink">
    <w:name w:val="Hyperlink"/>
    <w:basedOn w:val="Standaardalinea-lettertype"/>
    <w:uiPriority w:val="99"/>
    <w:unhideWhenUsed/>
    <w:rsid w:val="0050061C"/>
    <w:rPr>
      <w:color w:val="0563C1" w:themeColor="hyperlink"/>
      <w:u w:val="single"/>
    </w:rPr>
  </w:style>
  <w:style w:type="character" w:styleId="Onopgelostemelding">
    <w:name w:val="Unresolved Mention"/>
    <w:basedOn w:val="Standaardalinea-lettertype"/>
    <w:uiPriority w:val="99"/>
    <w:semiHidden/>
    <w:unhideWhenUsed/>
    <w:rsid w:val="0050061C"/>
    <w:rPr>
      <w:color w:val="605E5C"/>
      <w:shd w:val="clear" w:color="auto" w:fill="E1DFDD"/>
    </w:rPr>
  </w:style>
  <w:style w:type="character" w:customStyle="1" w:styleId="Kop1Char">
    <w:name w:val="Kop 1 Char"/>
    <w:basedOn w:val="Standaardalinea-lettertype"/>
    <w:link w:val="Kop1"/>
    <w:uiPriority w:val="9"/>
    <w:rsid w:val="00FD6338"/>
    <w:rPr>
      <w:rFonts w:ascii="Calibri" w:eastAsia="Calibri" w:hAnsi="Calibri" w:cs="Calibri"/>
      <w:b/>
      <w:bCs/>
      <w:sz w:val="32"/>
      <w:szCs w:val="32"/>
      <w:lang w:eastAsia="nl-BE" w:bidi="nl-BE"/>
    </w:rPr>
  </w:style>
  <w:style w:type="paragraph" w:styleId="Plattetekst">
    <w:name w:val="Body Text"/>
    <w:basedOn w:val="Standaard"/>
    <w:link w:val="PlattetekstChar"/>
    <w:uiPriority w:val="1"/>
    <w:qFormat/>
    <w:rsid w:val="00FD6338"/>
    <w:pPr>
      <w:ind w:left="116"/>
      <w:jc w:val="both"/>
    </w:pPr>
    <w:rPr>
      <w:sz w:val="24"/>
      <w:szCs w:val="24"/>
    </w:rPr>
  </w:style>
  <w:style w:type="character" w:customStyle="1" w:styleId="PlattetekstChar">
    <w:name w:val="Platte tekst Char"/>
    <w:basedOn w:val="Standaardalinea-lettertype"/>
    <w:link w:val="Plattetekst"/>
    <w:uiPriority w:val="1"/>
    <w:rsid w:val="00FD6338"/>
    <w:rPr>
      <w:rFonts w:ascii="Calibri" w:eastAsia="Calibri" w:hAnsi="Calibri" w:cs="Calibri"/>
      <w:sz w:val="24"/>
      <w:szCs w:val="24"/>
      <w:lang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fed.b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www.otmgent.be/" TargetMode="External"/><Relationship Id="rId4" Type="http://schemas.openxmlformats.org/officeDocument/2006/relationships/footnotes" Target="footnotes.xml"/><Relationship Id="rId9" Type="http://schemas.openxmlformats.org/officeDocument/2006/relationships/hyperlink" Target="http://www.otmgent.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otmgent.be" TargetMode="External"/><Relationship Id="rId1" Type="http://schemas.openxmlformats.org/officeDocument/2006/relationships/hyperlink" Target="mailto:info@otmge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r\AppData\Local\Packages\microsoft.windowscommunicationsapps_8wekyb3d8bbwe\LocalState\Files\S0\4\Attachments\sjabloon%20brief%20OTM%5b8216%5d.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 brief OTM[8216]</Template>
  <TotalTime>1</TotalTime>
  <Pages>8</Pages>
  <Words>2456</Words>
  <Characters>13513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Bruggeman</dc:creator>
  <cp:keywords/>
  <dc:description/>
  <cp:lastModifiedBy>Kim Bruggeman</cp:lastModifiedBy>
  <cp:revision>2</cp:revision>
  <dcterms:created xsi:type="dcterms:W3CDTF">2023-11-02T14:39:00Z</dcterms:created>
  <dcterms:modified xsi:type="dcterms:W3CDTF">2023-11-02T14:39:00Z</dcterms:modified>
</cp:coreProperties>
</file>